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72" w:rsidRDefault="00FE0B72" w:rsidP="00FE0B72">
      <w:pPr>
        <w:jc w:val="center"/>
      </w:pPr>
      <w:r>
        <w:t>Статьи из</w:t>
      </w:r>
    </w:p>
    <w:p w:rsidR="00FE0B72" w:rsidRDefault="00FE0B72" w:rsidP="00FE0B72">
      <w:pPr>
        <w:jc w:val="center"/>
      </w:pPr>
      <w:r w:rsidRPr="00FE0B72">
        <w:t>Федеральн</w:t>
      </w:r>
      <w:r>
        <w:t>ого</w:t>
      </w:r>
      <w:r w:rsidRPr="00FE0B72">
        <w:t xml:space="preserve"> закон</w:t>
      </w:r>
      <w:r>
        <w:t>а</w:t>
      </w:r>
      <w:r w:rsidRPr="00FE0B72">
        <w:t xml:space="preserve"> от 24 июля 2007 г. N 221-ФЗ </w:t>
      </w:r>
    </w:p>
    <w:p w:rsidR="00FE0B72" w:rsidRDefault="00FE0B72" w:rsidP="00FE0B72">
      <w:pPr>
        <w:jc w:val="center"/>
      </w:pPr>
      <w:r w:rsidRPr="00FE0B72">
        <w:t>"О государственном кадастре недвижимости"</w:t>
      </w:r>
    </w:p>
    <w:p w:rsidR="00FE0B72" w:rsidRDefault="00FE0B72" w:rsidP="00FE0B72"/>
    <w:p w:rsidR="00FE0B72" w:rsidRPr="00FE0B72" w:rsidRDefault="00FE0B72" w:rsidP="00FE0B72">
      <w:pPr>
        <w:rPr>
          <w:b/>
        </w:rPr>
      </w:pPr>
      <w:r w:rsidRPr="00FE0B72">
        <w:rPr>
          <w:b/>
        </w:rPr>
        <w:t>Статья 29.1. Права и обязанности кадастрового инженера при осуществлении кадастровой деятельности</w:t>
      </w:r>
    </w:p>
    <w:p w:rsidR="00FE0B72" w:rsidRDefault="00FE0B72" w:rsidP="00FE0B72">
      <w:r>
        <w:t xml:space="preserve">Часть </w:t>
      </w:r>
      <w:r>
        <w:t>2. Кадастровый инженер обязан:</w:t>
      </w:r>
    </w:p>
    <w:p w:rsidR="00FE0B72" w:rsidRDefault="00FE0B72" w:rsidP="00FE0B72">
      <w:r>
        <w:t>Пункт 9.  Х</w:t>
      </w:r>
      <w:r>
        <w:t>ранить акты согласования местоположения границ земельных участков, подготовленные в ходе выполнения кадастровых работ, и передавать их в орган кадастрового учета в порядке и в сроки, которые установлены органом нормативно-правового регулирования в сфере кадастровых отношений;</w:t>
      </w:r>
    </w:p>
    <w:p w:rsidR="00FE0B72" w:rsidRDefault="00FE0B72" w:rsidP="00FE0B72"/>
    <w:p w:rsidR="00FE0B72" w:rsidRPr="00FE0B72" w:rsidRDefault="00FE0B72" w:rsidP="00FE0B72">
      <w:pPr>
        <w:rPr>
          <w:b/>
        </w:rPr>
      </w:pPr>
      <w:r w:rsidRPr="00FE0B72">
        <w:rPr>
          <w:b/>
        </w:rPr>
        <w:t>Статья 29. Кадастровый инженер</w:t>
      </w:r>
    </w:p>
    <w:p w:rsidR="00FE0B72" w:rsidRDefault="00FE0B72" w:rsidP="00FE0B72">
      <w:r>
        <w:t xml:space="preserve">Часть 15. </w:t>
      </w:r>
      <w:r>
        <w:t xml:space="preserve">Кадастровый инженер исключается из саморегулируемой организации </w:t>
      </w:r>
      <w:r>
        <w:t>кадастровых инженеров в случае:</w:t>
      </w:r>
    </w:p>
    <w:p w:rsidR="00FE0B72" w:rsidRDefault="00FE0B72" w:rsidP="00FE0B72">
      <w:r>
        <w:t>Пункт 8. Н</w:t>
      </w:r>
      <w:r>
        <w:t>епредставления кадастровым инженером в орган кадастрового учета актов согласования местоположения границ земельных участков в соответствии с пунктом 9 части 2 статьи 29.1 настоящего Федерального закона;</w:t>
      </w:r>
    </w:p>
    <w:p w:rsidR="00FE0B72" w:rsidRDefault="00FE0B72" w:rsidP="00FE0B72"/>
    <w:p w:rsidR="00FE0B72" w:rsidRDefault="00FE0B72" w:rsidP="00FE0B72">
      <w:r>
        <w:t xml:space="preserve">Часть </w:t>
      </w:r>
      <w:r>
        <w:t>19. Физическое лицо, исключенное из саморегулируемой организации кадастровых инженеров, не вправе претендовать на членство в саморегулируемой организации кадастровых инженеров:</w:t>
      </w:r>
    </w:p>
    <w:p w:rsidR="009F6729" w:rsidRDefault="00FE0B72" w:rsidP="00FE0B72">
      <w:r>
        <w:t>Пункт 1.</w:t>
      </w:r>
      <w:r>
        <w:t xml:space="preserve"> </w:t>
      </w:r>
      <w:r w:rsidRPr="00FE0B72">
        <w:rPr>
          <w:b/>
          <w:caps/>
          <w:u w:val="single"/>
        </w:rPr>
        <w:t>в течение двух лет</w:t>
      </w:r>
      <w:r>
        <w:t xml:space="preserve"> в случае, если кадастровый инженер был исключен </w:t>
      </w:r>
      <w:r w:rsidRPr="00FE0B72">
        <w:rPr>
          <w:b/>
          <w:u w:val="single"/>
        </w:rPr>
        <w:t>по одному</w:t>
      </w:r>
      <w:r>
        <w:t xml:space="preserve"> или нескольким основаниям, пре</w:t>
      </w:r>
      <w:bookmarkStart w:id="0" w:name="_GoBack"/>
      <w:bookmarkEnd w:id="0"/>
      <w:r>
        <w:t>дусмотренным пунктами 3, 5 - 8 части 15 настоящей статьи;</w:t>
      </w:r>
    </w:p>
    <w:sectPr w:rsidR="009F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E6"/>
    <w:rsid w:val="00121CE6"/>
    <w:rsid w:val="009F6729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FDA4"/>
  <w15:chartTrackingRefBased/>
  <w15:docId w15:val="{6CDCC3CF-4726-4CD8-90A2-99841356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2016-12-26T12:33:00Z</dcterms:created>
  <dcterms:modified xsi:type="dcterms:W3CDTF">2016-12-26T12:33:00Z</dcterms:modified>
</cp:coreProperties>
</file>